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76CA" w14:textId="70F19FE1" w:rsidR="00AA72C7" w:rsidRPr="00AA72C7" w:rsidRDefault="00AA72C7" w:rsidP="005A2522">
      <w:pPr>
        <w:pStyle w:val="Overskrift2"/>
        <w:spacing w:before="0" w:after="0"/>
        <w:ind w:left="2" w:hanging="4"/>
      </w:pPr>
      <w:r w:rsidRPr="00AA72C7">
        <w:t>Invitasjon til Mestringskurs</w:t>
      </w:r>
    </w:p>
    <w:p w14:paraId="139823B1" w14:textId="1DED90A2" w:rsidR="00AA72C7" w:rsidRDefault="00AA72C7" w:rsidP="00AA72C7">
      <w:pPr>
        <w:pStyle w:val="NormalWeb"/>
        <w:spacing w:before="240" w:beforeAutospacing="0" w:after="240" w:afterAutospacing="0"/>
        <w:ind w:hanging="2"/>
        <w:rPr>
          <w:rFonts w:ascii="Avenir Next LT Pro" w:hAnsi="Avenir Next LT Pro"/>
        </w:rPr>
      </w:pPr>
      <w:r w:rsidRPr="00AA72C7">
        <w:rPr>
          <w:rFonts w:ascii="Avenir Next LT Pro" w:hAnsi="Avenir Next LT Pro"/>
        </w:rPr>
        <w:t>Mestringskurset er utarbeidet av Vårres regionalt brukerstyrt senter Midt Norge (Vårres) og tilpasset for brukere og pårørende innenfor psykisk helse og avhengighets området.</w:t>
      </w:r>
      <w:r w:rsidR="00F916E0">
        <w:rPr>
          <w:rFonts w:ascii="Avenir Next LT Pro" w:hAnsi="Avenir Next LT Pro"/>
        </w:rPr>
        <w:t xml:space="preserve"> Mestringskurset gjennomføres i samarbeid med flere organisasjoner. </w:t>
      </w:r>
    </w:p>
    <w:p w14:paraId="1648C700" w14:textId="0BA6E5A3" w:rsidR="00560540" w:rsidRDefault="00AA72C7" w:rsidP="00AA72C7">
      <w:pPr>
        <w:pStyle w:val="NormalWeb"/>
        <w:spacing w:before="0" w:beforeAutospacing="0" w:after="240" w:afterAutospacing="0"/>
        <w:rPr>
          <w:rFonts w:ascii="Avenir Next LT Pro" w:hAnsi="Avenir Next LT Pro"/>
        </w:rPr>
      </w:pPr>
      <w:r>
        <w:rPr>
          <w:rFonts w:ascii="Avenir Next LT Pro" w:hAnsi="Avenir Next LT Pro"/>
        </w:rPr>
        <w:t>K</w:t>
      </w:r>
      <w:r w:rsidRPr="00AA72C7">
        <w:rPr>
          <w:rFonts w:ascii="Avenir Next LT Pro" w:hAnsi="Avenir Next LT Pro"/>
        </w:rPr>
        <w:t xml:space="preserve">urset har som mål å gi deg verktøy til bedre å kunne mestre egne eller </w:t>
      </w:r>
      <w:proofErr w:type="spellStart"/>
      <w:r w:rsidRPr="00AA72C7">
        <w:rPr>
          <w:rFonts w:ascii="Avenir Next LT Pro" w:hAnsi="Avenir Next LT Pro"/>
        </w:rPr>
        <w:t>nærståendes</w:t>
      </w:r>
      <w:proofErr w:type="spellEnd"/>
      <w:r w:rsidRPr="00AA72C7">
        <w:rPr>
          <w:rFonts w:ascii="Avenir Next LT Pro" w:hAnsi="Avenir Next LT Pro"/>
        </w:rPr>
        <w:t xml:space="preserve"> utfordringer i hverdagen, og gjennom dette øke livskvaliteten.</w:t>
      </w:r>
    </w:p>
    <w:p w14:paraId="781784F3" w14:textId="48F4ED68" w:rsidR="00AA72C7" w:rsidRPr="002109B3" w:rsidRDefault="00AA72C7" w:rsidP="00950B14">
      <w:pPr>
        <w:pStyle w:val="NormalWeb"/>
        <w:ind w:hanging="2"/>
        <w:rPr>
          <w:rFonts w:ascii="Avenir Next LT Pro" w:hAnsi="Avenir Next LT Pro"/>
        </w:rPr>
      </w:pPr>
      <w:r w:rsidRPr="00AA72C7">
        <w:rPr>
          <w:rFonts w:ascii="Avenir Next LT Pro" w:hAnsi="Avenir Next LT Pro"/>
        </w:rPr>
        <w:t xml:space="preserve">Kurslederne har selv, eller er pårørende til noen med, utfordringer innenfor psykisk </w:t>
      </w:r>
      <w:r w:rsidRPr="002109B3">
        <w:rPr>
          <w:rFonts w:ascii="Avenir Next LT Pro" w:hAnsi="Avenir Next LT Pro"/>
        </w:rPr>
        <w:t>helse eller avhengighet.</w:t>
      </w:r>
      <w:r w:rsidR="00950B14" w:rsidRPr="002109B3">
        <w:rPr>
          <w:noProof/>
        </w:rPr>
        <w:t xml:space="preserve"> </w:t>
      </w:r>
    </w:p>
    <w:p w14:paraId="079E70D8" w14:textId="609AFFE1" w:rsidR="00AA72C7" w:rsidRPr="002109B3" w:rsidRDefault="00AA72C7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/>
        </w:rPr>
      </w:pPr>
      <w:r w:rsidRPr="002109B3">
        <w:rPr>
          <w:rFonts w:ascii="Avenir Next LT Pro" w:hAnsi="Avenir Next LT Pro"/>
          <w:b/>
        </w:rPr>
        <w:t>Sted:</w:t>
      </w:r>
      <w:r w:rsidRPr="002109B3">
        <w:rPr>
          <w:rFonts w:ascii="Avenir Next LT Pro" w:hAnsi="Avenir Next LT Pro"/>
          <w:b/>
        </w:rPr>
        <w:tab/>
      </w:r>
      <w:r w:rsidRPr="002109B3">
        <w:rPr>
          <w:rFonts w:ascii="Avenir Next LT Pro" w:hAnsi="Avenir Next LT Pro"/>
          <w:b/>
        </w:rPr>
        <w:tab/>
        <w:t>Vårres avdeling Verdal, kassefabrikkvegen 1, 7654 Verdal</w:t>
      </w:r>
    </w:p>
    <w:p w14:paraId="66F07C92" w14:textId="77777777" w:rsidR="00FB1D1C" w:rsidRDefault="00FB1D1C" w:rsidP="00FB1D1C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70734D" wp14:editId="6AC273EF">
            <wp:simplePos x="0" y="0"/>
            <wp:positionH relativeFrom="column">
              <wp:posOffset>4256405</wp:posOffset>
            </wp:positionH>
            <wp:positionV relativeFrom="paragraph">
              <wp:posOffset>53975</wp:posOffset>
            </wp:positionV>
            <wp:extent cx="1301750" cy="1301750"/>
            <wp:effectExtent l="0" t="0" r="0" b="0"/>
            <wp:wrapTight wrapText="bothSides">
              <wp:wrapPolygon edited="0">
                <wp:start x="0" y="0"/>
                <wp:lineTo x="0" y="21179"/>
                <wp:lineTo x="21179" y="21179"/>
                <wp:lineTo x="21179" y="0"/>
                <wp:lineTo x="0" y="0"/>
              </wp:wrapPolygon>
            </wp:wrapTight>
            <wp:docPr id="1" name="Bilde 1" descr="Et bilde som inneholder mønster, Grafikk, piksel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mønster, Grafikk, piksel,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2C7" w:rsidRPr="002109B3">
        <w:rPr>
          <w:rFonts w:ascii="Avenir Next LT Pro" w:hAnsi="Avenir Next LT Pro"/>
          <w:b/>
        </w:rPr>
        <w:t>Klokken:</w:t>
      </w:r>
      <w:r w:rsidR="00AA72C7" w:rsidRPr="002109B3">
        <w:rPr>
          <w:rFonts w:ascii="Avenir Next LT Pro" w:hAnsi="Avenir Next LT Pro"/>
          <w:b/>
        </w:rPr>
        <w:tab/>
        <w:t>18:</w:t>
      </w:r>
      <w:r w:rsidR="001745CC" w:rsidRPr="002109B3">
        <w:rPr>
          <w:rFonts w:ascii="Avenir Next LT Pro" w:hAnsi="Avenir Next LT Pro"/>
          <w:b/>
        </w:rPr>
        <w:t>3</w:t>
      </w:r>
      <w:r w:rsidR="00AA72C7" w:rsidRPr="002109B3">
        <w:rPr>
          <w:rFonts w:ascii="Avenir Next LT Pro" w:hAnsi="Avenir Next LT Pro"/>
          <w:b/>
        </w:rPr>
        <w:t>0 – 2</w:t>
      </w:r>
      <w:r w:rsidR="001745CC" w:rsidRPr="002109B3">
        <w:rPr>
          <w:rFonts w:ascii="Avenir Next LT Pro" w:hAnsi="Avenir Next LT Pro"/>
          <w:b/>
        </w:rPr>
        <w:t>1</w:t>
      </w:r>
      <w:r w:rsidR="00AA72C7" w:rsidRPr="002109B3">
        <w:rPr>
          <w:rFonts w:ascii="Avenir Next LT Pro" w:hAnsi="Avenir Next LT Pro"/>
          <w:b/>
        </w:rPr>
        <w:t>:</w:t>
      </w:r>
      <w:r w:rsidR="001745CC" w:rsidRPr="002109B3">
        <w:rPr>
          <w:rFonts w:ascii="Avenir Next LT Pro" w:hAnsi="Avenir Next LT Pro"/>
          <w:b/>
        </w:rPr>
        <w:t>0</w:t>
      </w:r>
      <w:r w:rsidR="00AA72C7" w:rsidRPr="002109B3">
        <w:rPr>
          <w:rFonts w:ascii="Avenir Next LT Pro" w:hAnsi="Avenir Next LT Pro"/>
          <w:b/>
        </w:rPr>
        <w:t>0</w:t>
      </w:r>
    </w:p>
    <w:p w14:paraId="718532E1" w14:textId="29CADF97" w:rsidR="00FB1D1C" w:rsidRDefault="00AA72C7" w:rsidP="00FB1D1C">
      <w:pPr>
        <w:pStyle w:val="NormalWeb"/>
        <w:spacing w:before="0" w:beforeAutospacing="0" w:after="0" w:afterAutospacing="0" w:line="276" w:lineRule="auto"/>
      </w:pPr>
      <w:r w:rsidRPr="002109B3">
        <w:rPr>
          <w:rFonts w:ascii="Avenir Next LT Pro" w:hAnsi="Avenir Next LT Pro"/>
          <w:bCs/>
        </w:rPr>
        <w:t>Kurset går over 4 kvelder à ca. 2,5 time</w:t>
      </w:r>
      <w:r w:rsidR="00FB1D1C" w:rsidRPr="00FB1D1C">
        <w:rPr>
          <w:noProof/>
        </w:rPr>
        <w:t xml:space="preserve"> </w:t>
      </w:r>
    </w:p>
    <w:p w14:paraId="4C7384E4" w14:textId="1B003C5A" w:rsidR="00AA72C7" w:rsidRDefault="00A6221C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>
        <w:rPr>
          <w:rFonts w:ascii="Avenir Next LT Pro" w:hAnsi="Avenir Next LT Pro"/>
          <w:bCs/>
        </w:rPr>
        <w:t>Tirsdag 17. februar 2026</w:t>
      </w:r>
    </w:p>
    <w:p w14:paraId="2EC938A7" w14:textId="1FA6F209" w:rsidR="00A6221C" w:rsidRDefault="00A6221C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>
        <w:rPr>
          <w:rFonts w:ascii="Avenir Next LT Pro" w:hAnsi="Avenir Next LT Pro"/>
          <w:bCs/>
        </w:rPr>
        <w:t>Mandag 2. mars 2026</w:t>
      </w:r>
    </w:p>
    <w:p w14:paraId="3036B320" w14:textId="12F78024" w:rsidR="00A6221C" w:rsidRDefault="00A6221C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>
        <w:rPr>
          <w:rFonts w:ascii="Avenir Next LT Pro" w:hAnsi="Avenir Next LT Pro"/>
          <w:bCs/>
        </w:rPr>
        <w:t>Mandag 16. mars 2026</w:t>
      </w:r>
    </w:p>
    <w:p w14:paraId="3D51FA2F" w14:textId="45402352" w:rsidR="00A6221C" w:rsidRDefault="00A40A87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>
        <w:rPr>
          <w:rFonts w:ascii="Avenir Next LT Pro" w:hAnsi="Avenir Next LT Pro"/>
          <w:bCs/>
        </w:rPr>
        <w:t xml:space="preserve">Onsdag </w:t>
      </w:r>
      <w:r w:rsidR="00A6221C">
        <w:rPr>
          <w:rFonts w:ascii="Avenir Next LT Pro" w:hAnsi="Avenir Next LT Pro"/>
          <w:bCs/>
        </w:rPr>
        <w:t>2</w:t>
      </w:r>
      <w:r w:rsidR="00FB1D1C">
        <w:rPr>
          <w:rFonts w:ascii="Avenir Next LT Pro" w:hAnsi="Avenir Next LT Pro"/>
          <w:bCs/>
        </w:rPr>
        <w:t>5</w:t>
      </w:r>
      <w:r w:rsidR="00A6221C">
        <w:rPr>
          <w:rFonts w:ascii="Avenir Next LT Pro" w:hAnsi="Avenir Next LT Pro"/>
          <w:bCs/>
        </w:rPr>
        <w:t>. mars 2026</w:t>
      </w:r>
    </w:p>
    <w:p w14:paraId="64A71DE7" w14:textId="4F20A3BC" w:rsidR="00560540" w:rsidRPr="002109B3" w:rsidRDefault="00AA72C7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/>
        </w:rPr>
      </w:pPr>
      <w:r w:rsidRPr="002109B3">
        <w:rPr>
          <w:rFonts w:ascii="Avenir Next LT Pro" w:hAnsi="Avenir Next LT Pro"/>
          <w:b/>
        </w:rPr>
        <w:t>Kursavgift: kr 0,-</w:t>
      </w:r>
      <w:r w:rsidR="00950B14" w:rsidRPr="002109B3">
        <w:rPr>
          <w:rFonts w:ascii="Avenir Next LT Pro" w:hAnsi="Avenir Next LT Pro"/>
          <w:b/>
        </w:rPr>
        <w:tab/>
      </w:r>
      <w:r w:rsidR="00950B14" w:rsidRPr="002109B3">
        <w:rPr>
          <w:rFonts w:ascii="Avenir Next LT Pro" w:hAnsi="Avenir Next LT Pro"/>
          <w:b/>
        </w:rPr>
        <w:tab/>
      </w:r>
    </w:p>
    <w:p w14:paraId="705758A3" w14:textId="76E6A225" w:rsidR="00560540" w:rsidRPr="002109B3" w:rsidRDefault="00FB1D1C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/>
        </w:rPr>
      </w:pPr>
      <w:r>
        <w:rPr>
          <w:rFonts w:ascii="Avenir Next LT Pro" w:hAnsi="Avenir Next LT Pro"/>
          <w:b/>
        </w:rPr>
        <w:t xml:space="preserve">Påmelding </w:t>
      </w:r>
      <w:r w:rsidR="00560540" w:rsidRPr="002109B3">
        <w:rPr>
          <w:rFonts w:ascii="Avenir Next LT Pro" w:hAnsi="Avenir Next LT Pro"/>
          <w:b/>
        </w:rPr>
        <w:t>via lenke:</w:t>
      </w:r>
      <w:r>
        <w:rPr>
          <w:rFonts w:ascii="Avenir Next LT Pro" w:hAnsi="Avenir Next LT Pro"/>
          <w:b/>
        </w:rPr>
        <w:t xml:space="preserve"> </w:t>
      </w:r>
      <w:hyperlink r:id="rId10" w:history="1">
        <w:r w:rsidRPr="00A676DC">
          <w:rPr>
            <w:rStyle w:val="Hyperkobling"/>
            <w:rFonts w:ascii="Avenir Next LT Pro" w:hAnsi="Avenir Next LT Pro"/>
            <w:b/>
            <w:position w:val="0"/>
          </w:rPr>
          <w:t>https://survey.easyquest.com/NsEzft</w:t>
        </w:r>
      </w:hyperlink>
      <w:r>
        <w:rPr>
          <w:rFonts w:ascii="Avenir Next LT Pro" w:hAnsi="Avenir Next LT Pro"/>
          <w:b/>
        </w:rPr>
        <w:t xml:space="preserve"> eller </w:t>
      </w:r>
      <w:proofErr w:type="spellStart"/>
      <w:r>
        <w:rPr>
          <w:rFonts w:ascii="Avenir Next LT Pro" w:hAnsi="Avenir Next LT Pro"/>
          <w:b/>
        </w:rPr>
        <w:t>Qr</w:t>
      </w:r>
      <w:proofErr w:type="spellEnd"/>
      <w:r>
        <w:rPr>
          <w:rFonts w:ascii="Avenir Next LT Pro" w:hAnsi="Avenir Next LT Pro"/>
          <w:b/>
        </w:rPr>
        <w:t>-kode</w:t>
      </w:r>
    </w:p>
    <w:p w14:paraId="36493C19" w14:textId="1D64F66B" w:rsidR="00AA72C7" w:rsidRPr="002109B3" w:rsidRDefault="00AA72C7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 w:rsidRPr="002109B3">
        <w:rPr>
          <w:rFonts w:ascii="Avenir Next LT Pro" w:hAnsi="Avenir Next LT Pro"/>
          <w:b/>
        </w:rPr>
        <w:t>Påmeldingsfrist:</w:t>
      </w:r>
      <w:r w:rsidRPr="002109B3">
        <w:rPr>
          <w:rFonts w:ascii="Avenir Next LT Pro" w:hAnsi="Avenir Next LT Pro"/>
          <w:b/>
        </w:rPr>
        <w:tab/>
      </w:r>
      <w:r w:rsidR="00A6221C">
        <w:rPr>
          <w:rFonts w:ascii="Avenir Next LT Pro" w:hAnsi="Avenir Next LT Pro"/>
          <w:b/>
        </w:rPr>
        <w:t>6. februar 2026</w:t>
      </w:r>
      <w:r w:rsidR="00560540" w:rsidRPr="002109B3">
        <w:rPr>
          <w:rFonts w:ascii="Avenir Next LT Pro" w:hAnsi="Avenir Next LT Pro"/>
          <w:bCs/>
        </w:rPr>
        <w:t>, men helst så raskt som mulig</w:t>
      </w:r>
      <w:r w:rsidR="005A2522" w:rsidRPr="002109B3">
        <w:rPr>
          <w:rFonts w:ascii="Avenir Next LT Pro" w:hAnsi="Avenir Next LT Pro"/>
          <w:bCs/>
        </w:rPr>
        <w:t>.</w:t>
      </w:r>
    </w:p>
    <w:p w14:paraId="62792390" w14:textId="2CFF3152" w:rsidR="005A2522" w:rsidRPr="002109B3" w:rsidRDefault="005A2522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 w:rsidRPr="002109B3">
        <w:rPr>
          <w:rFonts w:ascii="Avenir Next LT Pro" w:hAnsi="Avenir Next LT Pro"/>
          <w:bCs/>
        </w:rPr>
        <w:t>Vi avklarer etter at påmeldingsfristen har gått ut om det blir kurs for voksne</w:t>
      </w:r>
      <w:r w:rsidR="001745CC" w:rsidRPr="002109B3">
        <w:rPr>
          <w:rFonts w:ascii="Avenir Next LT Pro" w:hAnsi="Avenir Next LT Pro"/>
          <w:bCs/>
        </w:rPr>
        <w:t xml:space="preserve"> med egen diagnose</w:t>
      </w:r>
      <w:r w:rsidRPr="002109B3">
        <w:rPr>
          <w:rFonts w:ascii="Avenir Next LT Pro" w:hAnsi="Avenir Next LT Pro"/>
          <w:bCs/>
        </w:rPr>
        <w:t xml:space="preserve"> eller pårørende</w:t>
      </w:r>
      <w:r w:rsidR="001745CC" w:rsidRPr="002109B3">
        <w:rPr>
          <w:rFonts w:ascii="Avenir Next LT Pro" w:hAnsi="Avenir Next LT Pro"/>
          <w:bCs/>
        </w:rPr>
        <w:t xml:space="preserve"> til barn /ungdom/voksne</w:t>
      </w:r>
      <w:r w:rsidRPr="002109B3">
        <w:rPr>
          <w:rFonts w:ascii="Avenir Next LT Pro" w:hAnsi="Avenir Next LT Pro"/>
          <w:bCs/>
        </w:rPr>
        <w:t xml:space="preserve">. Dette avhenger av hvor mange som melder seg på.  </w:t>
      </w:r>
      <w:r w:rsidR="000B647A" w:rsidRPr="002109B3">
        <w:rPr>
          <w:rFonts w:ascii="Avenir Next LT Pro" w:hAnsi="Avenir Next LT Pro"/>
          <w:bCs/>
        </w:rPr>
        <w:t xml:space="preserve">De som ikke får plass på dette </w:t>
      </w:r>
      <w:proofErr w:type="gramStart"/>
      <w:r w:rsidR="000B647A" w:rsidRPr="002109B3">
        <w:rPr>
          <w:rFonts w:ascii="Avenir Next LT Pro" w:hAnsi="Avenir Next LT Pro"/>
          <w:bCs/>
        </w:rPr>
        <w:t>kurset</w:t>
      </w:r>
      <w:proofErr w:type="gramEnd"/>
      <w:r w:rsidR="000B647A" w:rsidRPr="002109B3">
        <w:rPr>
          <w:rFonts w:ascii="Avenir Next LT Pro" w:hAnsi="Avenir Next LT Pro"/>
          <w:bCs/>
        </w:rPr>
        <w:t xml:space="preserve"> vil få tilbud om deltakelse på det neste kurset som settes opp. </w:t>
      </w:r>
      <w:r w:rsidRPr="002109B3">
        <w:rPr>
          <w:rFonts w:ascii="Avenir Next LT Pro" w:hAnsi="Avenir Next LT Pro"/>
          <w:bCs/>
        </w:rPr>
        <w:t xml:space="preserve">Alle får tilbakemelding. </w:t>
      </w:r>
    </w:p>
    <w:p w14:paraId="4C2E105B" w14:textId="3D75CFC5" w:rsidR="00D61A4D" w:rsidRPr="002109B3" w:rsidRDefault="00D61A4D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 w:rsidRPr="002109B3">
        <w:rPr>
          <w:rFonts w:ascii="Avenir Next LT Pro" w:hAnsi="Avenir Next LT Pro"/>
          <w:bCs/>
        </w:rPr>
        <w:t>Kursledere på dette kurset er Mona Breding Lersveen og Sissel Sundet</w:t>
      </w:r>
    </w:p>
    <w:p w14:paraId="504D4448" w14:textId="77777777" w:rsidR="00A6221C" w:rsidRDefault="00A6221C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/>
        </w:rPr>
      </w:pPr>
    </w:p>
    <w:p w14:paraId="2A90DB77" w14:textId="64634B51" w:rsidR="00B20970" w:rsidRDefault="00B20970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 w:rsidRPr="002109B3">
        <w:rPr>
          <w:rFonts w:ascii="Avenir Next LT Pro" w:hAnsi="Avenir Next LT Pro"/>
          <w:b/>
        </w:rPr>
        <w:t xml:space="preserve">For spørsmål </w:t>
      </w:r>
      <w:r w:rsidRPr="002109B3">
        <w:rPr>
          <w:rFonts w:ascii="Avenir Next LT Pro" w:hAnsi="Avenir Next LT Pro"/>
          <w:bCs/>
        </w:rPr>
        <w:t xml:space="preserve">kan dere kontakte </w:t>
      </w:r>
      <w:r w:rsidR="00560540" w:rsidRPr="002109B3">
        <w:rPr>
          <w:rFonts w:ascii="Avenir Next LT Pro" w:hAnsi="Avenir Next LT Pro"/>
          <w:bCs/>
        </w:rPr>
        <w:t xml:space="preserve">Vårres Regionalt Brukerstyrt senter </w:t>
      </w:r>
      <w:r w:rsidR="00490E1F" w:rsidRPr="002109B3">
        <w:rPr>
          <w:rFonts w:ascii="Avenir Next LT Pro" w:hAnsi="Avenir Next LT Pro"/>
          <w:bCs/>
        </w:rPr>
        <w:t>avdeling</w:t>
      </w:r>
      <w:r w:rsidR="00560540" w:rsidRPr="002109B3">
        <w:rPr>
          <w:rFonts w:ascii="Avenir Next LT Pro" w:hAnsi="Avenir Next LT Pro"/>
          <w:bCs/>
        </w:rPr>
        <w:t xml:space="preserve"> Verdal v/</w:t>
      </w:r>
      <w:r w:rsidRPr="002109B3">
        <w:rPr>
          <w:rFonts w:ascii="Avenir Next LT Pro" w:hAnsi="Avenir Next LT Pro"/>
          <w:bCs/>
        </w:rPr>
        <w:t>Mona Breding Lersveen på SMS/</w:t>
      </w:r>
      <w:proofErr w:type="spellStart"/>
      <w:r w:rsidRPr="002109B3">
        <w:rPr>
          <w:rFonts w:ascii="Avenir Next LT Pro" w:hAnsi="Avenir Next LT Pro"/>
          <w:bCs/>
        </w:rPr>
        <w:t>tlf</w:t>
      </w:r>
      <w:proofErr w:type="spellEnd"/>
      <w:r w:rsidRPr="002109B3">
        <w:rPr>
          <w:rFonts w:ascii="Avenir Next LT Pro" w:hAnsi="Avenir Next LT Pro"/>
          <w:bCs/>
        </w:rPr>
        <w:t xml:space="preserve"> 92035322</w:t>
      </w:r>
    </w:p>
    <w:p w14:paraId="089034FA" w14:textId="77777777" w:rsidR="00560540" w:rsidRPr="00560540" w:rsidRDefault="00560540" w:rsidP="002109B3">
      <w:pPr>
        <w:pStyle w:val="NormalWeb"/>
        <w:spacing w:before="0" w:beforeAutospacing="0" w:after="0" w:afterAutospacing="0"/>
        <w:rPr>
          <w:rFonts w:ascii="Avenir Next LT Pro" w:hAnsi="Avenir Next LT Pro"/>
          <w:bCs/>
        </w:rPr>
      </w:pPr>
    </w:p>
    <w:p w14:paraId="36356A65" w14:textId="77777777" w:rsidR="00AA72C7" w:rsidRDefault="00AA72C7" w:rsidP="00AA72C7">
      <w:pPr>
        <w:pStyle w:val="NormalWeb"/>
        <w:spacing w:before="0" w:beforeAutospacing="0" w:after="0" w:afterAutospacing="0"/>
        <w:rPr>
          <w:rFonts w:ascii="Avenir Next LT Pro" w:hAnsi="Avenir Next LT Pro"/>
          <w:b/>
        </w:rPr>
      </w:pPr>
    </w:p>
    <w:p w14:paraId="0F207945" w14:textId="1D03FDCC" w:rsidR="00AA72C7" w:rsidRPr="000B647A" w:rsidRDefault="00AA72C7" w:rsidP="00AA72C7">
      <w:pPr>
        <w:pStyle w:val="NormalWeb"/>
        <w:spacing w:before="0" w:beforeAutospacing="0" w:after="0" w:afterAutospacing="0"/>
        <w:ind w:left="1" w:hanging="3"/>
        <w:rPr>
          <w:rFonts w:ascii="Avenir Next LT Pro" w:hAnsi="Avenir Next LT Pro"/>
          <w:i/>
          <w:iCs/>
        </w:rPr>
      </w:pPr>
      <w:r w:rsidRPr="000B647A">
        <w:rPr>
          <w:rFonts w:ascii="Avenir Next LT Pro" w:hAnsi="Avenir Next LT Pro"/>
          <w:i/>
          <w:iCs/>
        </w:rPr>
        <w:t>Kan dette være noe for deg?</w:t>
      </w:r>
      <w:r w:rsidR="00560540" w:rsidRPr="000B647A">
        <w:rPr>
          <w:rFonts w:ascii="Avenir Next LT Pro" w:hAnsi="Avenir Next LT Pro"/>
          <w:i/>
          <w:iCs/>
        </w:rPr>
        <w:t xml:space="preserve"> </w:t>
      </w:r>
    </w:p>
    <w:p w14:paraId="6BD9186A" w14:textId="77777777" w:rsidR="00AA72C7" w:rsidRPr="00AA72C7" w:rsidRDefault="00AA72C7" w:rsidP="00AA72C7">
      <w:pPr>
        <w:pStyle w:val="NormalWeb"/>
        <w:numPr>
          <w:ilvl w:val="0"/>
          <w:numId w:val="9"/>
        </w:numPr>
        <w:spacing w:before="0" w:beforeAutospacing="0" w:after="0" w:afterAutospacing="0"/>
        <w:ind w:left="1" w:hanging="3"/>
        <w:rPr>
          <w:rFonts w:ascii="Avenir Next LT Pro" w:hAnsi="Avenir Next LT Pro"/>
        </w:rPr>
      </w:pPr>
      <w:r w:rsidRPr="00AA72C7">
        <w:rPr>
          <w:rFonts w:ascii="Avenir Next LT Pro" w:hAnsi="Avenir Next LT Pro"/>
        </w:rPr>
        <w:t xml:space="preserve">Ikke nøl, men ta kontakt for spørsmål eller meld deg på neste kurs. </w:t>
      </w:r>
    </w:p>
    <w:p w14:paraId="1AE523DD" w14:textId="54244118" w:rsidR="00AA72C7" w:rsidRPr="000B647A" w:rsidRDefault="00AA72C7" w:rsidP="000B647A">
      <w:pPr>
        <w:pStyle w:val="NormalWeb"/>
        <w:spacing w:before="240" w:beforeAutospacing="0" w:after="0" w:afterAutospacing="0"/>
        <w:ind w:left="1" w:hanging="3"/>
        <w:rPr>
          <w:rFonts w:ascii="Avenir Next LT Pro" w:hAnsi="Avenir Next LT Pro"/>
          <w:i/>
          <w:iCs/>
        </w:rPr>
      </w:pPr>
      <w:r w:rsidRPr="000B647A">
        <w:rPr>
          <w:rFonts w:ascii="Avenir Next LT Pro" w:hAnsi="Avenir Next LT Pro"/>
          <w:i/>
          <w:iCs/>
        </w:rPr>
        <w:t xml:space="preserve"> Kjenner du noen som burde fått informasjon om kurset? </w:t>
      </w:r>
    </w:p>
    <w:p w14:paraId="639D9460" w14:textId="77777777" w:rsidR="00AA72C7" w:rsidRPr="00AA72C7" w:rsidRDefault="00AA72C7" w:rsidP="00AA72C7">
      <w:pPr>
        <w:pStyle w:val="NormalWeb"/>
        <w:numPr>
          <w:ilvl w:val="0"/>
          <w:numId w:val="8"/>
        </w:numPr>
        <w:spacing w:before="0" w:beforeAutospacing="0" w:after="0" w:afterAutospacing="0"/>
        <w:ind w:left="1" w:hanging="3"/>
        <w:rPr>
          <w:rFonts w:ascii="Avenir Next LT Pro" w:hAnsi="Avenir Next LT Pro"/>
        </w:rPr>
      </w:pPr>
      <w:r w:rsidRPr="00AA72C7">
        <w:rPr>
          <w:rFonts w:ascii="Avenir Next LT Pro" w:hAnsi="Avenir Next LT Pro"/>
        </w:rPr>
        <w:t xml:space="preserve">Tips dem om oss. </w:t>
      </w:r>
    </w:p>
    <w:p w14:paraId="2F521578" w14:textId="77777777" w:rsidR="00AA72C7" w:rsidRPr="00AA72C7" w:rsidRDefault="00AA72C7" w:rsidP="00AA72C7">
      <w:pPr>
        <w:pStyle w:val="NormalWeb"/>
        <w:spacing w:before="0" w:beforeAutospacing="0" w:after="0" w:afterAutospacing="0"/>
        <w:ind w:left="1" w:hanging="3"/>
        <w:rPr>
          <w:rFonts w:ascii="Avenir Next LT Pro" w:hAnsi="Avenir Next LT Pro"/>
        </w:rPr>
      </w:pPr>
    </w:p>
    <w:p w14:paraId="1FCC546F" w14:textId="77777777" w:rsidR="00922F7E" w:rsidRDefault="00AA72C7" w:rsidP="005A2522">
      <w:pPr>
        <w:pStyle w:val="NormalWeb"/>
        <w:spacing w:before="0" w:beforeAutospacing="0" w:after="0" w:afterAutospacing="0"/>
        <w:ind w:left="1" w:hanging="3"/>
        <w:rPr>
          <w:rFonts w:ascii="Avenir Next LT Pro" w:hAnsi="Avenir Next LT Pro"/>
        </w:rPr>
      </w:pPr>
      <w:r w:rsidRPr="00AA72C7">
        <w:rPr>
          <w:rFonts w:ascii="Avenir Next LT Pro" w:hAnsi="Avenir Next LT Pro"/>
        </w:rPr>
        <w:t>Vi holder jevnlige kurs gjennom hele året</w:t>
      </w:r>
      <w:r w:rsidR="00B20970">
        <w:rPr>
          <w:rFonts w:ascii="Avenir Next LT Pro" w:hAnsi="Avenir Next LT Pro"/>
        </w:rPr>
        <w:t xml:space="preserve">, så om datoene ikke passer nå kan du melde interesse </w:t>
      </w:r>
      <w:r w:rsidR="000B647A">
        <w:rPr>
          <w:rFonts w:ascii="Avenir Next LT Pro" w:hAnsi="Avenir Next LT Pro"/>
        </w:rPr>
        <w:t xml:space="preserve">i påmeldingsskjemaet eller </w:t>
      </w:r>
      <w:r w:rsidR="00D61A4D">
        <w:rPr>
          <w:rFonts w:ascii="Avenir Next LT Pro" w:hAnsi="Avenir Next LT Pro"/>
        </w:rPr>
        <w:t xml:space="preserve">ved å sende en epost eller </w:t>
      </w:r>
      <w:proofErr w:type="spellStart"/>
      <w:r w:rsidR="00D61A4D">
        <w:rPr>
          <w:rFonts w:ascii="Avenir Next LT Pro" w:hAnsi="Avenir Next LT Pro"/>
        </w:rPr>
        <w:t>sms</w:t>
      </w:r>
      <w:proofErr w:type="spellEnd"/>
      <w:r w:rsidR="00D61A4D">
        <w:rPr>
          <w:rFonts w:ascii="Avenir Next LT Pro" w:hAnsi="Avenir Next LT Pro"/>
        </w:rPr>
        <w:t xml:space="preserve"> til kontaktinfoen til Mona </w:t>
      </w:r>
      <w:r w:rsidR="00B20970">
        <w:rPr>
          <w:rFonts w:ascii="Avenir Next LT Pro" w:hAnsi="Avenir Next LT Pro"/>
        </w:rPr>
        <w:t xml:space="preserve">så sender vi deg en epost når nye datoer er satt. </w:t>
      </w:r>
    </w:p>
    <w:p w14:paraId="49183AB6" w14:textId="0D189A6E" w:rsidR="00D61A4D" w:rsidRPr="00922F7E" w:rsidRDefault="00D61A4D" w:rsidP="005A2522">
      <w:pPr>
        <w:pStyle w:val="NormalWeb"/>
        <w:spacing w:before="0" w:beforeAutospacing="0" w:after="0" w:afterAutospacing="0"/>
        <w:ind w:left="1" w:hanging="3"/>
        <w:rPr>
          <w:rFonts w:ascii="Avenir Next LT Pro" w:hAnsi="Avenir Next LT Pro"/>
          <w:b/>
          <w:bCs/>
        </w:rPr>
      </w:pPr>
      <w:r w:rsidRPr="005A2522">
        <w:rPr>
          <w:rFonts w:ascii="Avenir Next LT Pro" w:hAnsi="Avenir Next LT Pro"/>
          <w:b/>
          <w:bCs/>
          <w:i/>
          <w:iCs/>
        </w:rPr>
        <w:t xml:space="preserve">Hiv deg </w:t>
      </w:r>
      <w:r w:rsidR="00787E69" w:rsidRPr="005A2522">
        <w:rPr>
          <w:rFonts w:ascii="Avenir Next LT Pro" w:hAnsi="Avenir Next LT Pro"/>
          <w:b/>
          <w:bCs/>
          <w:i/>
          <w:iCs/>
        </w:rPr>
        <w:t>i rundt</w:t>
      </w:r>
      <w:r w:rsidRPr="005A2522">
        <w:rPr>
          <w:rFonts w:ascii="Avenir Next LT Pro" w:hAnsi="Avenir Next LT Pro"/>
          <w:b/>
          <w:bCs/>
          <w:i/>
          <w:iCs/>
        </w:rPr>
        <w:t xml:space="preserve"> å meld deg på.</w:t>
      </w:r>
      <w:r>
        <w:rPr>
          <w:rFonts w:ascii="Avenir Next LT Pro" w:hAnsi="Avenir Next LT Pro"/>
        </w:rPr>
        <w:t xml:space="preserve"> </w:t>
      </w:r>
      <w:r w:rsidRPr="00D61A4D">
        <w:rPr>
          <mc:AlternateContent>
            <mc:Choice Requires="w16se">
              <w:rFonts w:ascii="Avenir Next LT Pro" w:hAnsi="Avenir Next LT Pro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87E69" w:rsidRPr="00787E69">
        <w:rPr>
          <w:noProof/>
        </w:rPr>
        <w:t xml:space="preserve"> </w:t>
      </w:r>
    </w:p>
    <w:sectPr w:rsidR="00D61A4D" w:rsidRPr="00922F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8554" w14:textId="77777777" w:rsidR="00597343" w:rsidRDefault="00597343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03EA7F4B" w14:textId="77777777" w:rsidR="00597343" w:rsidRDefault="00597343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Condensed Web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02E9" w14:textId="77777777" w:rsidR="000A7025" w:rsidRDefault="000A7025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7EC1" w14:textId="3F98A828" w:rsidR="000A7025" w:rsidRDefault="00082FD4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27CA725C" wp14:editId="5E77CDC9">
          <wp:simplePos x="0" y="0"/>
          <wp:positionH relativeFrom="page">
            <wp:posOffset>-59690</wp:posOffset>
          </wp:positionH>
          <wp:positionV relativeFrom="paragraph">
            <wp:posOffset>-454660</wp:posOffset>
          </wp:positionV>
          <wp:extent cx="7618730" cy="1054100"/>
          <wp:effectExtent l="0" t="0" r="1270" b="0"/>
          <wp:wrapNone/>
          <wp:docPr id="7428376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l="-584" r="584" b="24442"/>
                  <a:stretch/>
                </pic:blipFill>
                <pic:spPr bwMode="auto">
                  <a:xfrm>
                    <a:off x="0" y="0"/>
                    <a:ext cx="7618730" cy="105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FFDD" w14:textId="77777777" w:rsidR="000A7025" w:rsidRDefault="000A7025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5F79" w14:textId="77777777" w:rsidR="00597343" w:rsidRDefault="00597343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003F0891" w14:textId="77777777" w:rsidR="00597343" w:rsidRDefault="00597343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423C" w14:textId="77777777" w:rsidR="000A7025" w:rsidRDefault="000A7025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781E" w14:textId="7A14C955" w:rsidR="000A7025" w:rsidRPr="00A6221C" w:rsidRDefault="00067F8F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right"/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006E2D5D" wp14:editId="4665B2A2">
          <wp:simplePos x="0" y="0"/>
          <wp:positionH relativeFrom="column">
            <wp:posOffset>-429895</wp:posOffset>
          </wp:positionH>
          <wp:positionV relativeFrom="paragraph">
            <wp:posOffset>-55880</wp:posOffset>
          </wp:positionV>
          <wp:extent cx="1492250" cy="825500"/>
          <wp:effectExtent l="0" t="0" r="0" b="0"/>
          <wp:wrapTight wrapText="bothSides">
            <wp:wrapPolygon edited="0">
              <wp:start x="1654" y="0"/>
              <wp:lineTo x="0" y="8474"/>
              <wp:lineTo x="551" y="20935"/>
              <wp:lineTo x="6066" y="20935"/>
              <wp:lineTo x="8548" y="19938"/>
              <wp:lineTo x="16820" y="17446"/>
              <wp:lineTo x="19026" y="16449"/>
              <wp:lineTo x="20957" y="12462"/>
              <wp:lineTo x="21232" y="8474"/>
              <wp:lineTo x="2757" y="0"/>
              <wp:lineTo x="1654" y="0"/>
            </wp:wrapPolygon>
          </wp:wrapTight>
          <wp:docPr id="19713092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21C">
      <w:t>Org.nr: 892 323 682</w:t>
    </w:r>
  </w:p>
  <w:p w14:paraId="222A95A1" w14:textId="384EC183" w:rsidR="000A7025" w:rsidRPr="00A6221C" w:rsidRDefault="00FB1D1C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right"/>
    </w:pPr>
    <w:r>
      <w:t xml:space="preserve">Hovedkontor: Båtsmannsgata 4. 4 </w:t>
    </w:r>
    <w:proofErr w:type="spellStart"/>
    <w:r>
      <w:t>etg</w:t>
    </w:r>
    <w:proofErr w:type="spellEnd"/>
    <w:r w:rsidR="00AA72C7" w:rsidRPr="00A6221C">
      <w:t xml:space="preserve">, </w:t>
    </w:r>
    <w:r w:rsidR="00067F8F" w:rsidRPr="00A6221C">
      <w:t>70</w:t>
    </w:r>
    <w:r>
      <w:t>4</w:t>
    </w:r>
    <w:r w:rsidR="00067F8F" w:rsidRPr="00A6221C">
      <w:t>0 Trondheim</w:t>
    </w:r>
  </w:p>
  <w:p w14:paraId="599CDA3D" w14:textId="42294992" w:rsidR="00AA72C7" w:rsidRPr="00A6221C" w:rsidRDefault="00AA72C7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right"/>
    </w:pPr>
    <w:r w:rsidRPr="00A6221C">
      <w:t>Avdeling Verdal: Kassefabrikkvegen 1, 7654 Verdal</w:t>
    </w:r>
  </w:p>
  <w:p w14:paraId="56BAF75C" w14:textId="550C0E47" w:rsidR="000A7025" w:rsidRPr="00A6221C" w:rsidRDefault="00FB1D1C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right"/>
    </w:pPr>
    <w:r>
      <w:t xml:space="preserve">Epost: </w:t>
    </w:r>
    <w:r w:rsidR="00067F8F" w:rsidRPr="00A6221C">
      <w:t>post@varres.no</w:t>
    </w:r>
  </w:p>
  <w:p w14:paraId="5DB07543" w14:textId="5B90E1A2" w:rsidR="000A7025" w:rsidRDefault="00FB1D1C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right"/>
    </w:pPr>
    <w:r>
      <w:t xml:space="preserve">Hjemmeside: </w:t>
    </w:r>
    <w:r w:rsidR="00067F8F">
      <w:t>www.varres.no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861A" w14:textId="77777777" w:rsidR="000A7025" w:rsidRDefault="000A7025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5449"/>
    <w:multiLevelType w:val="hybridMultilevel"/>
    <w:tmpl w:val="5D9A4CE4"/>
    <w:lvl w:ilvl="0" w:tplc="18B4EF14">
      <w:start w:val="4"/>
      <w:numFmt w:val="bullet"/>
      <w:lvlText w:val="-"/>
      <w:lvlJc w:val="left"/>
      <w:pPr>
        <w:ind w:left="720" w:hanging="360"/>
      </w:pPr>
      <w:rPr>
        <w:rFonts w:ascii="Myriad Condensed Web" w:eastAsia="Times New Roman" w:hAnsi="Myriad Condensed Web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D574A"/>
    <w:multiLevelType w:val="multilevel"/>
    <w:tmpl w:val="129C4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30F60245"/>
    <w:multiLevelType w:val="hybridMultilevel"/>
    <w:tmpl w:val="21225BA8"/>
    <w:lvl w:ilvl="0" w:tplc="9048A4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2038F"/>
    <w:multiLevelType w:val="hybridMultilevel"/>
    <w:tmpl w:val="71AC39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71DEB"/>
    <w:multiLevelType w:val="hybridMultilevel"/>
    <w:tmpl w:val="CBE0D5D2"/>
    <w:lvl w:ilvl="0" w:tplc="041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D055379"/>
    <w:multiLevelType w:val="hybridMultilevel"/>
    <w:tmpl w:val="41549D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1247F"/>
    <w:multiLevelType w:val="multilevel"/>
    <w:tmpl w:val="A9747B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65C7549A"/>
    <w:multiLevelType w:val="multilevel"/>
    <w:tmpl w:val="DBD03E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6F53130D"/>
    <w:multiLevelType w:val="hybridMultilevel"/>
    <w:tmpl w:val="4D16D980"/>
    <w:lvl w:ilvl="0" w:tplc="BE14BE62">
      <w:start w:val="4"/>
      <w:numFmt w:val="bullet"/>
      <w:lvlText w:val="-"/>
      <w:lvlJc w:val="left"/>
      <w:pPr>
        <w:ind w:left="720" w:hanging="360"/>
      </w:pPr>
      <w:rPr>
        <w:rFonts w:ascii="Myriad Condensed Web" w:eastAsia="Times New Roman" w:hAnsi="Myriad Condensed Web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690133">
    <w:abstractNumId w:val="1"/>
  </w:num>
  <w:num w:numId="2" w16cid:durableId="816842512">
    <w:abstractNumId w:val="7"/>
  </w:num>
  <w:num w:numId="3" w16cid:durableId="2031637206">
    <w:abstractNumId w:val="6"/>
  </w:num>
  <w:num w:numId="4" w16cid:durableId="1641958380">
    <w:abstractNumId w:val="4"/>
  </w:num>
  <w:num w:numId="5" w16cid:durableId="864640696">
    <w:abstractNumId w:val="2"/>
  </w:num>
  <w:num w:numId="6" w16cid:durableId="2142571211">
    <w:abstractNumId w:val="5"/>
  </w:num>
  <w:num w:numId="7" w16cid:durableId="318116476">
    <w:abstractNumId w:val="3"/>
  </w:num>
  <w:num w:numId="8" w16cid:durableId="2036036102">
    <w:abstractNumId w:val="8"/>
  </w:num>
  <w:num w:numId="9" w16cid:durableId="25533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25"/>
    <w:rsid w:val="00067F8F"/>
    <w:rsid w:val="00082FD4"/>
    <w:rsid w:val="000A7025"/>
    <w:rsid w:val="000B647A"/>
    <w:rsid w:val="000C36AA"/>
    <w:rsid w:val="000E6314"/>
    <w:rsid w:val="001149BA"/>
    <w:rsid w:val="00124FD9"/>
    <w:rsid w:val="001260B9"/>
    <w:rsid w:val="00131AEF"/>
    <w:rsid w:val="001745CC"/>
    <w:rsid w:val="001F24B0"/>
    <w:rsid w:val="002109B3"/>
    <w:rsid w:val="002266BF"/>
    <w:rsid w:val="00250525"/>
    <w:rsid w:val="00316605"/>
    <w:rsid w:val="00322EFF"/>
    <w:rsid w:val="003A74F5"/>
    <w:rsid w:val="003B02B1"/>
    <w:rsid w:val="003E6371"/>
    <w:rsid w:val="003F5F8E"/>
    <w:rsid w:val="00450063"/>
    <w:rsid w:val="00462E5A"/>
    <w:rsid w:val="00481DBF"/>
    <w:rsid w:val="00490251"/>
    <w:rsid w:val="00490E1F"/>
    <w:rsid w:val="004E5F0F"/>
    <w:rsid w:val="00503839"/>
    <w:rsid w:val="00560540"/>
    <w:rsid w:val="00597343"/>
    <w:rsid w:val="005A2522"/>
    <w:rsid w:val="005B4ABB"/>
    <w:rsid w:val="00666929"/>
    <w:rsid w:val="006B2CE9"/>
    <w:rsid w:val="006E5FAD"/>
    <w:rsid w:val="0071007D"/>
    <w:rsid w:val="00737AF8"/>
    <w:rsid w:val="00777271"/>
    <w:rsid w:val="00787E69"/>
    <w:rsid w:val="0081068B"/>
    <w:rsid w:val="00922F7E"/>
    <w:rsid w:val="00950B14"/>
    <w:rsid w:val="00972B61"/>
    <w:rsid w:val="00990E7C"/>
    <w:rsid w:val="00A105E6"/>
    <w:rsid w:val="00A40A87"/>
    <w:rsid w:val="00A6221C"/>
    <w:rsid w:val="00A93C7C"/>
    <w:rsid w:val="00AA72C7"/>
    <w:rsid w:val="00AB651F"/>
    <w:rsid w:val="00AF22F1"/>
    <w:rsid w:val="00B20970"/>
    <w:rsid w:val="00B33E62"/>
    <w:rsid w:val="00B53D52"/>
    <w:rsid w:val="00BF443C"/>
    <w:rsid w:val="00C314A8"/>
    <w:rsid w:val="00C91C72"/>
    <w:rsid w:val="00C92590"/>
    <w:rsid w:val="00D027E3"/>
    <w:rsid w:val="00D46DF0"/>
    <w:rsid w:val="00D61A4D"/>
    <w:rsid w:val="00D64F31"/>
    <w:rsid w:val="00E72DA4"/>
    <w:rsid w:val="00E950A8"/>
    <w:rsid w:val="00EB71A6"/>
    <w:rsid w:val="00F009A0"/>
    <w:rsid w:val="00F11BA0"/>
    <w:rsid w:val="00F1795A"/>
    <w:rsid w:val="00F35B43"/>
    <w:rsid w:val="00F916E0"/>
    <w:rsid w:val="00FA3B8A"/>
    <w:rsid w:val="00FB1D1C"/>
    <w:rsid w:val="00FC06A0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90508"/>
  <w15:docId w15:val="{FC1E76BE-1DE2-4782-9449-41414BAF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Franklin" w:eastAsia="Libre Franklin" w:hAnsi="Libre Franklin" w:cs="Libre Franklin"/>
        <w:color w:val="595959"/>
        <w:lang w:val="nb-NO" w:eastAsia="nb-NO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kern w:val="20"/>
      <w:position w:val="-1"/>
      <w:lang w:eastAsia="en-US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ottaker">
    <w:name w:val="Mottaker"/>
    <w:basedOn w:val="Normal"/>
    <w:pPr>
      <w:spacing w:after="40"/>
    </w:pPr>
    <w:rPr>
      <w:b/>
      <w:bCs/>
    </w:rPr>
  </w:style>
  <w:style w:type="paragraph" w:styleId="Innledendehilsen">
    <w:name w:val="Salutation"/>
    <w:basedOn w:val="Normal"/>
    <w:next w:val="Normal"/>
    <w:qFormat/>
    <w:pPr>
      <w:spacing w:before="720"/>
    </w:pPr>
  </w:style>
  <w:style w:type="character" w:customStyle="1" w:styleId="InnledendehilsenTegn">
    <w:name w:val="Innledende hilsen Tegn"/>
    <w:rPr>
      <w:color w:val="595959"/>
      <w:w w:val="100"/>
      <w:kern w:val="2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Hilsen">
    <w:name w:val="Closing"/>
    <w:basedOn w:val="Normal"/>
    <w:qFormat/>
    <w:pPr>
      <w:spacing w:before="480" w:after="960" w:line="240" w:lineRule="auto"/>
    </w:pPr>
  </w:style>
  <w:style w:type="character" w:customStyle="1" w:styleId="HilsenTegn">
    <w:name w:val="Hilsen Tegn"/>
    <w:rPr>
      <w:color w:val="595959"/>
      <w:w w:val="100"/>
      <w:kern w:val="2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Topptekst">
    <w:name w:val="header"/>
    <w:basedOn w:val="Normal"/>
    <w:qFormat/>
    <w:pPr>
      <w:spacing w:before="0" w:after="0" w:line="240" w:lineRule="auto"/>
    </w:pPr>
  </w:style>
  <w:style w:type="character" w:customStyle="1" w:styleId="TopptekstTegn">
    <w:name w:val="Topptekst Tegn"/>
    <w:rPr>
      <w:color w:val="595959"/>
      <w:w w:val="100"/>
      <w:kern w:val="2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Bunntekst">
    <w:name w:val="footer"/>
    <w:basedOn w:val="Normal"/>
    <w:qFormat/>
    <w:pPr>
      <w:spacing w:before="0" w:after="0" w:line="240" w:lineRule="auto"/>
    </w:pPr>
  </w:style>
  <w:style w:type="character" w:customStyle="1" w:styleId="BunntekstTegn">
    <w:name w:val="Bunntekst Tegn"/>
    <w:rPr>
      <w:color w:val="595959"/>
      <w:w w:val="100"/>
      <w:kern w:val="2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Hyperkobling">
    <w:name w:val="Hyperlink"/>
    <w:qFormat/>
    <w:rPr>
      <w:color w:val="0070C0"/>
      <w:w w:val="100"/>
      <w:position w:val="-1"/>
      <w:u w:val="single"/>
      <w:effect w:val="none"/>
      <w:vertAlign w:val="baseline"/>
      <w:cs w:val="0"/>
      <w:em w:val="none"/>
    </w:rPr>
  </w:style>
  <w:style w:type="paragraph" w:styleId="Bobletekst">
    <w:name w:val="Balloon Text"/>
    <w:basedOn w:val="Normal"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rPr>
      <w:rFonts w:ascii="Segoe UI" w:hAnsi="Segoe UI" w:cs="Segoe UI"/>
      <w:color w:val="595959"/>
      <w:w w:val="100"/>
      <w:kern w:val="2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Listeavsnitt">
    <w:name w:val="List Paragraph"/>
    <w:basedOn w:val="Normal"/>
    <w:pPr>
      <w:spacing w:before="0" w:line="259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lstomtale">
    <w:name w:val="Unresolved Mention"/>
    <w:basedOn w:val="Standardskriftforavsnitt"/>
    <w:uiPriority w:val="99"/>
    <w:semiHidden/>
    <w:unhideWhenUsed/>
    <w:rsid w:val="00BF44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A72C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kern w:val="0"/>
      <w:position w:val="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survey.easyquest.com/NsEzf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lgx9qYVka/gzJo3AqWk0dBUzKg==">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</go:docsCustomData>
</go:gDocsCustomXmlDataStorage>
</file>

<file path=customXml/itemProps1.xml><?xml version="1.0" encoding="utf-8"?>
<ds:datastoreItem xmlns:ds="http://schemas.openxmlformats.org/officeDocument/2006/customXml" ds:itemID="{CDB3F0EB-45D7-41CE-8676-95E962514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</dc:creator>
  <cp:lastModifiedBy>Mona Breding Lersveen</cp:lastModifiedBy>
  <cp:revision>2</cp:revision>
  <cp:lastPrinted>2026-01-20T09:10:00Z</cp:lastPrinted>
  <dcterms:created xsi:type="dcterms:W3CDTF">2026-01-20T10:30:00Z</dcterms:created>
  <dcterms:modified xsi:type="dcterms:W3CDTF">2026-01-20T10:30:00Z</dcterms:modified>
</cp:coreProperties>
</file>